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>
      <w:pPr>
        <w:spacing w:line="300" w:lineRule="auto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2"/>
          <w:szCs w:val="32"/>
        </w:rPr>
        <w:t>广东省环境卫生协会团体标准立项申请表</w:t>
      </w:r>
    </w:p>
    <w:bookmarkEnd w:id="0"/>
    <w:p>
      <w:pPr>
        <w:spacing w:before="156" w:beforeLines="50" w:line="3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编号：                               申请时间：  年   月   日</w:t>
      </w:r>
    </w:p>
    <w:tbl>
      <w:tblPr>
        <w:tblStyle w:val="5"/>
        <w:tblW w:w="9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1487"/>
        <w:gridCol w:w="1487"/>
        <w:gridCol w:w="1488"/>
        <w:gridCol w:w="20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标准名称（中文）</w:t>
            </w:r>
          </w:p>
        </w:tc>
        <w:tc>
          <w:tcPr>
            <w:tcW w:w="6558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标准名称（英文）</w:t>
            </w:r>
          </w:p>
        </w:tc>
        <w:tc>
          <w:tcPr>
            <w:tcW w:w="6558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标准类别</w:t>
            </w:r>
          </w:p>
        </w:tc>
        <w:tc>
          <w:tcPr>
            <w:tcW w:w="6558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□管理类   □服务类   □评价类   □方法类   </w:t>
            </w:r>
          </w:p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□技术类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编制类型</w:t>
            </w:r>
          </w:p>
        </w:tc>
        <w:tc>
          <w:tcPr>
            <w:tcW w:w="6558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修订□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原标准号</w:t>
            </w:r>
          </w:p>
        </w:tc>
        <w:tc>
          <w:tcPr>
            <w:tcW w:w="3584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2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是否申请快速程序</w:t>
            </w:r>
          </w:p>
        </w:tc>
        <w:tc>
          <w:tcPr>
            <w:tcW w:w="6558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是□                  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2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主编单位名称</w:t>
            </w:r>
          </w:p>
        </w:tc>
        <w:tc>
          <w:tcPr>
            <w:tcW w:w="6558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2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参编单位名称</w:t>
            </w:r>
          </w:p>
        </w:tc>
        <w:tc>
          <w:tcPr>
            <w:tcW w:w="6558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2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主编单位联系人姓名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  机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2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联系地址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箱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180" w:type="dxa"/>
            <w:gridSpan w:val="5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依据和背景：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180" w:type="dxa"/>
            <w:gridSpan w:val="5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目的和意义：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180" w:type="dxa"/>
            <w:gridSpan w:val="5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主要技术内容和范围（修订的标准应注明拟修订的主要内容和框架，必要时另附说明）；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180" w:type="dxa"/>
            <w:gridSpan w:val="5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国内外情况简要说明：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9180" w:type="dxa"/>
            <w:gridSpan w:val="5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单位意见：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我单位已了解《广东省环境卫生协会团体标准管理办法》全部条款和内容，同意遵守。</w:t>
            </w:r>
          </w:p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经我单位审查，本项目符合以上规定，同意向广东省环境卫生协会正式提交立项申请。</w:t>
            </w:r>
          </w:p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单位负责人签字：                                              年   月   日</w:t>
            </w:r>
          </w:p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180" w:type="dxa"/>
            <w:gridSpan w:val="5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ZTQ4Y2I5YWI3NWEwZjRmYjc2YzMyMmM3Mjk0YzMifQ=="/>
  </w:docVars>
  <w:rsids>
    <w:rsidRoot w:val="4DEF2554"/>
    <w:rsid w:val="4DE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00" w:lineRule="exact"/>
      <w:jc w:val="center"/>
    </w:pPr>
    <w:rPr>
      <w:rFonts w:hint="eastAsia" w:eastAsia="仿宋_GB2312"/>
    </w:rPr>
  </w:style>
  <w:style w:type="paragraph" w:styleId="3">
    <w:name w:val="Title"/>
    <w:basedOn w:val="1"/>
    <w:next w:val="1"/>
    <w:qFormat/>
    <w:uiPriority w:val="10"/>
    <w:pPr>
      <w:spacing w:line="576" w:lineRule="exact"/>
      <w:jc w:val="center"/>
      <w:outlineLvl w:val="0"/>
    </w:pPr>
    <w:rPr>
      <w:rFonts w:ascii="Arial" w:hAnsi="Arial" w:eastAsia="方正小标宋_GBK" w:cs="方正小标宋_GBK"/>
      <w:sz w:val="44"/>
      <w:szCs w:val="36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2024-04-29T05:45:00Z</dcterms:created>
  <dc:creator>Tallulah</dc:creator>
  <cp:lastModifiedBy>Tallulah</cp:lastModifiedBy>
  <dcterms:modified xsi:type="dcterms:W3CDTF">2024-04-29T05:46:12Z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76D624CB538D4C13AC5B0747AE04A43D_11</vt:lpwstr>
  </property>
</Properties>
</file>