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DC2FCE">
      <w:pPr>
        <w:spacing w:line="360" w:lineRule="auto"/>
        <w:jc w:val="center"/>
        <w:rPr>
          <w:rFonts w:hint="eastAsia" w:ascii="宋体" w:hAnsi="宋体"/>
          <w:b/>
          <w:sz w:val="40"/>
          <w:szCs w:val="36"/>
        </w:rPr>
      </w:pPr>
      <w:r>
        <w:rPr>
          <w:rFonts w:ascii="宋体" w:hAnsi="宋体"/>
          <w:b/>
          <w:sz w:val="40"/>
          <w:szCs w:val="36"/>
        </w:rPr>
        <w:t>广东省环卫行业企业信用等级申报</w:t>
      </w:r>
      <w:r>
        <w:rPr>
          <w:rFonts w:hint="eastAsia" w:ascii="宋体" w:hAnsi="宋体"/>
          <w:b/>
          <w:sz w:val="40"/>
          <w:szCs w:val="36"/>
        </w:rPr>
        <w:t>材料</w:t>
      </w:r>
      <w:r>
        <w:rPr>
          <w:rFonts w:ascii="宋体" w:hAnsi="宋体"/>
          <w:b/>
          <w:sz w:val="40"/>
          <w:szCs w:val="36"/>
        </w:rPr>
        <w:t>清单</w:t>
      </w:r>
    </w:p>
    <w:tbl>
      <w:tblPr>
        <w:tblStyle w:val="4"/>
        <w:tblW w:w="148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7032"/>
        <w:gridCol w:w="6292"/>
      </w:tblGrid>
      <w:tr w14:paraId="2AAFEB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tblHeader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522FA34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>
              <w:rPr>
                <w:rFonts w:ascii="楷体_GB2312" w:eastAsia="楷体_GB2312"/>
                <w:b/>
                <w:sz w:val="20"/>
                <w:szCs w:val="18"/>
              </w:rPr>
              <w:t>评价指标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E58D35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>
              <w:rPr>
                <w:rFonts w:ascii="楷体_GB2312" w:eastAsia="楷体_GB2312"/>
                <w:b/>
                <w:sz w:val="20"/>
                <w:szCs w:val="18"/>
              </w:rPr>
              <w:t>企业信用评价标准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6670ECF">
            <w:pPr>
              <w:spacing w:line="260" w:lineRule="exact"/>
              <w:jc w:val="center"/>
              <w:rPr>
                <w:rFonts w:ascii="楷体_GB2312" w:eastAsia="楷体_GB2312"/>
                <w:b/>
                <w:sz w:val="20"/>
                <w:szCs w:val="18"/>
              </w:rPr>
            </w:pPr>
            <w:r>
              <w:rPr>
                <w:rFonts w:ascii="楷体_GB2312" w:eastAsia="楷体_GB2312"/>
                <w:b/>
                <w:sz w:val="20"/>
                <w:szCs w:val="18"/>
              </w:rPr>
              <w:t>需提交的</w:t>
            </w:r>
            <w:r>
              <w:rPr>
                <w:rFonts w:hint="eastAsia" w:ascii="楷体_GB2312" w:eastAsia="楷体_GB2312"/>
                <w:b/>
                <w:sz w:val="20"/>
                <w:szCs w:val="18"/>
              </w:rPr>
              <w:t>材料</w:t>
            </w:r>
            <w:r>
              <w:rPr>
                <w:rFonts w:ascii="楷体_GB2312" w:eastAsia="楷体_GB2312"/>
                <w:b/>
                <w:sz w:val="20"/>
                <w:szCs w:val="18"/>
              </w:rPr>
              <w:t>清单</w:t>
            </w:r>
          </w:p>
        </w:tc>
      </w:tr>
      <w:tr w14:paraId="6C6B6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A850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组织机构</w:t>
            </w:r>
          </w:p>
          <w:p w14:paraId="39F9A215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（2分）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BDD11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1、组织机构健全，机构职责明确，人员配备齐全，得1分。（取得营业执照、企业等级证书等且在有效期内，缺一项扣0.2分）。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C9C0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1、有效期内的营业执照</w:t>
            </w:r>
            <w:r>
              <w:rPr>
                <w:rFonts w:hint="eastAsia" w:ascii="仿宋_GB2312" w:eastAsia="仿宋_GB2312"/>
              </w:rPr>
              <w:t>；</w:t>
            </w:r>
          </w:p>
          <w:p w14:paraId="332BBED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2、组织架构、部门职责、主要人员组成表</w:t>
            </w:r>
            <w:r>
              <w:rPr>
                <w:rFonts w:hint="eastAsia" w:ascii="仿宋_GB2312" w:eastAsia="仿宋_GB2312"/>
              </w:rPr>
              <w:t>；</w:t>
            </w:r>
          </w:p>
          <w:p w14:paraId="304544C1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hint="eastAsia"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广东省环卫服务企业等级</w:t>
            </w:r>
            <w:r>
              <w:rPr>
                <w:rFonts w:hint="eastAsia"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证书。</w:t>
            </w:r>
          </w:p>
        </w:tc>
      </w:tr>
      <w:tr w14:paraId="3D8FA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B5E7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51CA9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hint="eastAsia" w:ascii="仿宋_GB2312" w:eastAsia="仿宋_GB2312"/>
              </w:rPr>
              <w:t>取得质量管理体系、环境管理体系、职业健康安全管理体系认证，得1分。缺一项扣0.5分。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592FDF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1、有效期内的质量管理体系认证证书</w:t>
            </w:r>
            <w:r>
              <w:rPr>
                <w:rFonts w:hint="eastAsia" w:ascii="仿宋_GB2312" w:eastAsia="仿宋_GB2312"/>
              </w:rPr>
              <w:t>；</w:t>
            </w:r>
          </w:p>
          <w:p w14:paraId="108E6BDC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2、有效期内的环境管理体系认证证书</w:t>
            </w:r>
            <w:r>
              <w:rPr>
                <w:rFonts w:hint="eastAsia" w:ascii="仿宋_GB2312" w:eastAsia="仿宋_GB2312"/>
              </w:rPr>
              <w:t>；</w:t>
            </w:r>
          </w:p>
          <w:p w14:paraId="42CC957D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3、有效期内的职业健康安全管理体系认证证书。</w:t>
            </w:r>
          </w:p>
        </w:tc>
      </w:tr>
      <w:tr w14:paraId="3CCDA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77250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规章制度</w:t>
            </w:r>
          </w:p>
          <w:p w14:paraId="4B69BCC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（2分）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BFD9A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根据行业特点和企业实际编制质量、安全、合同、设备、材料采购、劳资等管理制度，每缺少一项扣0.5分，扣完为止。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BCD895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企业经营管理制度明细</w:t>
            </w:r>
            <w:r>
              <w:rPr>
                <w:rFonts w:hint="eastAsia" w:ascii="仿宋_GB2312" w:eastAsia="仿宋_GB2312"/>
              </w:rPr>
              <w:t>。</w:t>
            </w:r>
            <w:r>
              <w:rPr>
                <w:rFonts w:ascii="仿宋_GB2312" w:eastAsia="仿宋_GB2312"/>
              </w:rPr>
              <w:t>含人事管理、薪酬管理、绩效管理、财务管理、合同管理、档案管理、质量管理、员工培训教育、</w:t>
            </w:r>
            <w:r>
              <w:rPr>
                <w:rFonts w:hint="eastAsia" w:ascii="仿宋_GB2312" w:eastAsia="仿宋_GB2312"/>
              </w:rPr>
              <w:t>物料</w:t>
            </w:r>
            <w:r>
              <w:rPr>
                <w:rFonts w:ascii="仿宋_GB2312" w:eastAsia="仿宋_GB2312"/>
              </w:rPr>
              <w:t>采购</w:t>
            </w:r>
            <w:r>
              <w:rPr>
                <w:rFonts w:hint="eastAsia" w:ascii="仿宋_GB2312" w:eastAsia="仿宋_GB2312"/>
              </w:rPr>
              <w:t>（验收及发放）、</w:t>
            </w:r>
            <w:r>
              <w:rPr>
                <w:rFonts w:ascii="仿宋_GB2312" w:eastAsia="仿宋_GB2312"/>
              </w:rPr>
              <w:t>施工现场、安全生产制度</w:t>
            </w:r>
            <w:r>
              <w:rPr>
                <w:rFonts w:hint="eastAsia" w:ascii="仿宋_GB2312" w:eastAsia="仿宋_GB2312"/>
              </w:rPr>
              <w:t>。</w:t>
            </w:r>
          </w:p>
        </w:tc>
      </w:tr>
      <w:tr w14:paraId="7C1F2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7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3C831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人力资源</w:t>
            </w:r>
            <w:r>
              <w:rPr>
                <w:rFonts w:hint="eastAsia" w:ascii="仿宋_GB2312" w:eastAsia="仿宋_GB2312"/>
              </w:rPr>
              <w:t>和人才队伍建设</w:t>
            </w:r>
            <w:r>
              <w:rPr>
                <w:rFonts w:ascii="仿宋_GB2312" w:eastAsia="仿宋_GB2312"/>
              </w:rPr>
              <w:t>（6分）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7CFA64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1、有职称的工程技术和经济管理人员、企业运营经理等人员达到相应企业资质或等级标准的得2分，不符合者每项扣1分（扣完为止）。</w:t>
            </w:r>
          </w:p>
          <w:p w14:paraId="129EB8A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如未取得企业等级证书</w:t>
            </w:r>
            <w:r>
              <w:rPr>
                <w:rFonts w:hint="eastAsia" w:ascii="仿宋_GB2312" w:eastAsia="仿宋_GB2312"/>
              </w:rPr>
              <w:t>，</w:t>
            </w:r>
            <w:r>
              <w:rPr>
                <w:rFonts w:ascii="仿宋_GB2312" w:eastAsia="仿宋_GB2312"/>
              </w:rPr>
              <w:t>请对照</w:t>
            </w:r>
            <w:r>
              <w:rPr>
                <w:rFonts w:hint="eastAsia" w:ascii="仿宋_GB2312" w:eastAsia="仿宋_GB2312"/>
              </w:rPr>
              <w:t>《广东省环卫服务企业等级评定管理办法》第二点“企业业绩”，找到符合贵公司业绩条件的等级，并按相应等级标准的第三点“企业人员素质”内要求的人员数量提供材料）。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1EAED7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</w:t>
            </w:r>
            <w:r>
              <w:rPr>
                <w:rFonts w:hint="eastAsia" w:ascii="仿宋_GB2312" w:eastAsia="仿宋_GB2312"/>
              </w:rPr>
              <w:t>管理负责人</w:t>
            </w:r>
            <w:r>
              <w:rPr>
                <w:rFonts w:ascii="仿宋_GB2312" w:eastAsia="仿宋_GB2312"/>
              </w:rPr>
              <w:t>的身份证、个人简历、任职</w:t>
            </w:r>
            <w:r>
              <w:rPr>
                <w:rFonts w:hint="eastAsia" w:ascii="仿宋_GB2312" w:eastAsia="仿宋_GB2312"/>
              </w:rPr>
              <w:t>聘书</w:t>
            </w:r>
            <w:r>
              <w:rPr>
                <w:rFonts w:ascii="仿宋_GB2312" w:eastAsia="仿宋_GB2312"/>
              </w:rPr>
              <w:t>、职称证书</w:t>
            </w:r>
            <w:r>
              <w:rPr>
                <w:rFonts w:hint="eastAsia" w:ascii="仿宋_GB2312" w:eastAsia="仿宋_GB2312"/>
              </w:rPr>
              <w:t>（或“广东省生活垃圾处理</w:t>
            </w:r>
            <w:r>
              <w:rPr>
                <w:rFonts w:ascii="仿宋_GB2312" w:eastAsia="仿宋_GB2312"/>
              </w:rPr>
              <w:t>运营</w:t>
            </w:r>
            <w:r>
              <w:rPr>
                <w:rFonts w:hint="eastAsia" w:ascii="仿宋_GB2312" w:eastAsia="仿宋_GB2312"/>
              </w:rPr>
              <w:t>项目</w:t>
            </w:r>
            <w:r>
              <w:rPr>
                <w:rFonts w:ascii="仿宋_GB2312" w:eastAsia="仿宋_GB2312"/>
              </w:rPr>
              <w:t>经理证书</w:t>
            </w:r>
            <w:r>
              <w:rPr>
                <w:rFonts w:hint="eastAsia" w:ascii="仿宋_GB2312" w:eastAsia="仿宋_GB2312"/>
              </w:rPr>
              <w:t>”）</w:t>
            </w:r>
            <w:r>
              <w:rPr>
                <w:rFonts w:ascii="仿宋_GB2312" w:eastAsia="仿宋_GB2312"/>
              </w:rPr>
              <w:t>及个人社保清单</w:t>
            </w:r>
            <w:r>
              <w:rPr>
                <w:rFonts w:hint="eastAsia" w:ascii="仿宋_GB2312" w:eastAsia="仿宋_GB2312"/>
              </w:rPr>
              <w:t>；</w:t>
            </w:r>
          </w:p>
          <w:p w14:paraId="2A265595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2、财务负责人的身份证、个人简历、任职</w:t>
            </w:r>
            <w:r>
              <w:rPr>
                <w:rFonts w:hint="eastAsia" w:ascii="仿宋_GB2312" w:eastAsia="仿宋_GB2312"/>
              </w:rPr>
              <w:t>聘书</w:t>
            </w:r>
            <w:r>
              <w:rPr>
                <w:rFonts w:ascii="仿宋_GB2312" w:eastAsia="仿宋_GB2312"/>
              </w:rPr>
              <w:t>、职称证书及个人社保清单</w:t>
            </w:r>
            <w:r>
              <w:rPr>
                <w:rFonts w:hint="eastAsia" w:ascii="仿宋_GB2312" w:eastAsia="仿宋_GB2312"/>
              </w:rPr>
              <w:t>；</w:t>
            </w:r>
          </w:p>
          <w:p w14:paraId="1BAE0920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</w:t>
            </w:r>
            <w:r>
              <w:rPr>
                <w:rFonts w:hint="eastAsia" w:ascii="仿宋_GB2312" w:eastAsia="仿宋_GB2312"/>
              </w:rPr>
              <w:t xml:space="preserve">  3</w:t>
            </w:r>
            <w:r>
              <w:rPr>
                <w:rFonts w:ascii="仿宋_GB2312" w:eastAsia="仿宋_GB2312"/>
              </w:rPr>
              <w:t>、企业</w:t>
            </w:r>
            <w:r>
              <w:rPr>
                <w:rFonts w:hint="eastAsia" w:ascii="仿宋_GB2312" w:eastAsia="仿宋_GB2312"/>
              </w:rPr>
              <w:t>职称</w:t>
            </w:r>
            <w:r>
              <w:rPr>
                <w:rFonts w:ascii="仿宋_GB2312" w:eastAsia="仿宋_GB2312"/>
              </w:rPr>
              <w:t>人员汇总</w:t>
            </w:r>
            <w:r>
              <w:rPr>
                <w:rFonts w:hint="eastAsia" w:ascii="仿宋_GB2312" w:eastAsia="仿宋_GB2312"/>
              </w:rPr>
              <w:t>清单</w:t>
            </w:r>
            <w:r>
              <w:rPr>
                <w:rFonts w:ascii="仿宋_GB2312" w:eastAsia="仿宋_GB2312"/>
              </w:rPr>
              <w:t>（加盖公章）</w:t>
            </w:r>
            <w:r>
              <w:rPr>
                <w:rFonts w:hint="eastAsia" w:ascii="仿宋_GB2312" w:eastAsia="仿宋_GB2312"/>
              </w:rPr>
              <w:t>；</w:t>
            </w:r>
          </w:p>
          <w:p w14:paraId="7EA0DBD9">
            <w:pPr>
              <w:spacing w:line="300" w:lineRule="exact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 xml:space="preserve">    </w:t>
            </w:r>
            <w:r>
              <w:rPr>
                <w:rFonts w:hint="eastAsia" w:ascii="仿宋_GB2312" w:eastAsia="仿宋_GB2312"/>
              </w:rPr>
              <w:t>4</w:t>
            </w:r>
            <w:r>
              <w:rPr>
                <w:rFonts w:ascii="仿宋_GB2312" w:eastAsia="仿宋_GB2312"/>
              </w:rPr>
              <w:t>、企业现有</w:t>
            </w:r>
            <w:r>
              <w:rPr>
                <w:rFonts w:hint="eastAsia" w:ascii="仿宋_GB2312" w:eastAsia="仿宋_GB2312"/>
              </w:rPr>
              <w:t>专职管理和技术人员</w:t>
            </w:r>
            <w:r>
              <w:rPr>
                <w:rFonts w:ascii="仿宋_GB2312" w:eastAsia="仿宋_GB2312"/>
              </w:rPr>
              <w:t>的身份证、职称证书、</w:t>
            </w:r>
            <w:r>
              <w:rPr>
                <w:rFonts w:hint="eastAsia" w:ascii="仿宋_GB2312" w:eastAsia="仿宋_GB2312"/>
              </w:rPr>
              <w:t>“广东省生活垃圾处理运营项目经理证书”及</w:t>
            </w:r>
            <w:r>
              <w:rPr>
                <w:rFonts w:ascii="仿宋_GB2312" w:eastAsia="仿宋_GB2312"/>
              </w:rPr>
              <w:t>个人社保清单。</w:t>
            </w:r>
          </w:p>
        </w:tc>
      </w:tr>
      <w:tr w14:paraId="52148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6CD6B4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759054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2、职业技能持证人员</w:t>
            </w:r>
            <w:r>
              <w:rPr>
                <w:rFonts w:hint="eastAsia" w:ascii="仿宋_GB2312" w:eastAsia="仿宋_GB2312"/>
              </w:rPr>
              <w:t>、培训人员</w:t>
            </w:r>
            <w:r>
              <w:rPr>
                <w:rFonts w:ascii="仿宋_GB2312" w:eastAsia="仿宋_GB2312"/>
              </w:rPr>
              <w:t>满足相应企业资质或等级标准的得1分，增加10%及以上的得1.5分，增加20%及以上的得2分。不满足不得分。</w:t>
            </w:r>
          </w:p>
          <w:p w14:paraId="542ED7A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如未取得企业等级</w:t>
            </w:r>
            <w:r>
              <w:rPr>
                <w:rFonts w:hint="eastAsia" w:ascii="仿宋_GB2312" w:eastAsia="仿宋_GB2312"/>
              </w:rPr>
              <w:t>证书，</w:t>
            </w:r>
            <w:r>
              <w:rPr>
                <w:rFonts w:ascii="仿宋_GB2312" w:eastAsia="仿宋_GB2312"/>
              </w:rPr>
              <w:t>请对照</w:t>
            </w:r>
            <w:r>
              <w:rPr>
                <w:rFonts w:hint="eastAsia" w:ascii="仿宋_GB2312" w:eastAsia="仿宋_GB2312"/>
              </w:rPr>
              <w:t>《广东省环卫服务企业等级评定管理办法》第二点“企业业绩”，找到符合贵公司业绩条件的等级，并按相应等级标准的第三点“企业人员素质”内要求的人员数量提供材料）。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142C83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1、企业专业技术工人汇总清单（加盖公章）</w:t>
            </w:r>
            <w:r>
              <w:rPr>
                <w:rFonts w:hint="eastAsia" w:ascii="仿宋_GB2312" w:eastAsia="仿宋_GB2312"/>
              </w:rPr>
              <w:t>；</w:t>
            </w:r>
          </w:p>
          <w:p w14:paraId="34FC6752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2、企业现有</w:t>
            </w:r>
            <w:r>
              <w:rPr>
                <w:rFonts w:hint="eastAsia" w:ascii="仿宋_GB2312" w:eastAsia="仿宋_GB2312"/>
              </w:rPr>
              <w:t>专职管理和技术人员</w:t>
            </w:r>
            <w:r>
              <w:rPr>
                <w:rFonts w:ascii="仿宋_GB2312" w:eastAsia="仿宋_GB2312"/>
              </w:rPr>
              <w:t>的身份证、</w:t>
            </w:r>
            <w:r>
              <w:rPr>
                <w:rFonts w:hint="eastAsia" w:ascii="仿宋_GB2312" w:eastAsia="仿宋_GB2312"/>
              </w:rPr>
              <w:t>专业</w:t>
            </w:r>
            <w:r>
              <w:rPr>
                <w:rFonts w:ascii="仿宋_GB2312" w:eastAsia="仿宋_GB2312"/>
              </w:rPr>
              <w:t>技术证书</w:t>
            </w:r>
            <w:r>
              <w:rPr>
                <w:rFonts w:hint="eastAsia" w:ascii="仿宋_GB2312" w:eastAsia="仿宋_GB2312"/>
              </w:rPr>
              <w:t>、“广东省环境卫生行业上岗培训证书”及</w:t>
            </w:r>
            <w:r>
              <w:rPr>
                <w:rFonts w:ascii="仿宋_GB2312" w:eastAsia="仿宋_GB2312"/>
              </w:rPr>
              <w:t>个人社保清单</w:t>
            </w:r>
            <w:r>
              <w:rPr>
                <w:rFonts w:hint="eastAsia" w:ascii="仿宋_GB2312" w:eastAsia="仿宋_GB2312"/>
              </w:rPr>
              <w:t>。</w:t>
            </w:r>
          </w:p>
        </w:tc>
      </w:tr>
      <w:tr w14:paraId="1FAFF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999BF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C2527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3、职工继续教育经费占企业总产值比率＞0.2%得2分，减少0.1%扣1分，无不得分。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313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年度</w:t>
            </w:r>
            <w:r>
              <w:rPr>
                <w:rFonts w:ascii="仿宋_GB2312" w:eastAsia="仿宋_GB2312"/>
              </w:rPr>
              <w:t>《企业所得税汇算清缴鉴证报告》。</w:t>
            </w:r>
          </w:p>
        </w:tc>
      </w:tr>
      <w:tr w14:paraId="2038F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291C46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净资产</w:t>
            </w:r>
          </w:p>
          <w:p w14:paraId="3D85FA8B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（3分）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96B0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企业净资产达到相应企业等级标准规定的得3分;未达到相应资质标准的，每降低5%扣1分，扣完为止。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BCD9A5">
            <w:pPr>
              <w:spacing w:line="300" w:lineRule="exact"/>
              <w:ind w:left="42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1、固定资产详细清单（加盖公章）</w:t>
            </w:r>
            <w:r>
              <w:rPr>
                <w:rFonts w:hint="eastAsia" w:ascii="仿宋_GB2312" w:eastAsia="仿宋_GB2312"/>
              </w:rPr>
              <w:t>；</w:t>
            </w:r>
          </w:p>
          <w:p w14:paraId="57F65573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hint="eastAsia" w:ascii="仿宋_GB2312" w:eastAsia="仿宋_GB2312"/>
              </w:rPr>
              <w:t>环卫</w:t>
            </w:r>
            <w:r>
              <w:rPr>
                <w:rFonts w:ascii="仿宋_GB2312" w:eastAsia="仿宋_GB2312"/>
              </w:rPr>
              <w:t>车辆行驶证</w:t>
            </w:r>
            <w:r>
              <w:rPr>
                <w:rFonts w:hint="eastAsia" w:ascii="仿宋_GB2312" w:eastAsia="仿宋_GB2312"/>
              </w:rPr>
              <w:t>及</w:t>
            </w:r>
            <w:r>
              <w:rPr>
                <w:rFonts w:ascii="仿宋_GB2312" w:eastAsia="仿宋_GB2312"/>
              </w:rPr>
              <w:t>购车发票</w:t>
            </w:r>
            <w:r>
              <w:rPr>
                <w:rFonts w:hint="eastAsia" w:ascii="仿宋_GB2312" w:eastAsia="仿宋_GB2312"/>
              </w:rPr>
              <w:t>、环卫清洁设备发票等</w:t>
            </w:r>
            <w:r>
              <w:rPr>
                <w:rFonts w:ascii="仿宋_GB2312" w:eastAsia="仿宋_GB2312"/>
              </w:rPr>
              <w:t>。</w:t>
            </w:r>
          </w:p>
        </w:tc>
      </w:tr>
      <w:tr w14:paraId="4A4E6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C21D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净资产收益率（2分）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C8B330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年均净资产收益率达到3%的得2分;低于3%的每降低0.5%扣1分，扣完为止。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8F44C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年度</w:t>
            </w:r>
            <w:r>
              <w:rPr>
                <w:rFonts w:ascii="仿宋_GB2312" w:eastAsia="仿宋_GB2312"/>
              </w:rPr>
              <w:t>《企业所得税汇算清缴鉴证报告》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hint="eastAsia" w:ascii="仿宋_GB2312" w:hAnsi="宋体" w:eastAsia="仿宋_GB2312"/>
                <w:sz w:val="22"/>
                <w:szCs w:val="28"/>
              </w:rPr>
              <w:t>财务报表</w:t>
            </w:r>
            <w:r>
              <w:rPr>
                <w:rFonts w:ascii="仿宋_GB2312" w:eastAsia="仿宋_GB2312"/>
              </w:rPr>
              <w:t>。</w:t>
            </w:r>
          </w:p>
        </w:tc>
      </w:tr>
      <w:tr w14:paraId="715B03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06FBCC">
            <w:pPr>
              <w:spacing w:line="300" w:lineRule="exact"/>
              <w:jc w:val="center"/>
              <w:rPr>
                <w:rFonts w:ascii="楷体_GB2312" w:eastAsia="楷体_GB2312"/>
                <w:b/>
              </w:rPr>
            </w:pPr>
            <w:r>
              <w:rPr>
                <w:rFonts w:ascii="仿宋_GB2312" w:eastAsia="仿宋_GB2312"/>
              </w:rPr>
              <w:t>资产负债率（3分）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6A18B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年均资产负债率低于75%的得3分;高于75%的每增加5%扣1分，扣完为止。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A02292">
            <w:pPr>
              <w:spacing w:line="300" w:lineRule="exact"/>
              <w:jc w:val="left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   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年度</w:t>
            </w:r>
            <w:r>
              <w:rPr>
                <w:rFonts w:ascii="仿宋_GB2312" w:eastAsia="仿宋_GB2312"/>
              </w:rPr>
              <w:t>《企业所得税汇算清缴鉴证报告》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hint="eastAsia" w:ascii="仿宋_GB2312" w:hAnsi="宋体" w:eastAsia="仿宋_GB2312"/>
                <w:sz w:val="22"/>
                <w:szCs w:val="28"/>
              </w:rPr>
              <w:t>财务报表</w:t>
            </w:r>
            <w:r>
              <w:rPr>
                <w:rFonts w:ascii="仿宋_GB2312" w:eastAsia="仿宋_GB2312"/>
              </w:rPr>
              <w:t>。</w:t>
            </w:r>
          </w:p>
        </w:tc>
      </w:tr>
      <w:tr w14:paraId="4C2EA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0AC30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产值利税率（2分）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A9C8F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年均产值利税率达到3%的得2分;低于3%的每降低0.5%扣0.5分，扣完为止。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4DBBC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年度</w:t>
            </w:r>
            <w:r>
              <w:rPr>
                <w:rFonts w:ascii="仿宋_GB2312" w:eastAsia="仿宋_GB2312"/>
              </w:rPr>
              <w:t>《企业所得税汇算清缴鉴证报告》</w:t>
            </w:r>
            <w:r>
              <w:rPr>
                <w:rFonts w:hint="eastAsia" w:ascii="仿宋_GB2312" w:eastAsia="仿宋_GB2312"/>
              </w:rPr>
              <w:t>、</w:t>
            </w:r>
            <w:r>
              <w:rPr>
                <w:rFonts w:hint="eastAsia" w:ascii="仿宋_GB2312" w:hAnsi="宋体" w:eastAsia="仿宋_GB2312"/>
                <w:sz w:val="22"/>
                <w:szCs w:val="28"/>
              </w:rPr>
              <w:t>财务报表</w:t>
            </w:r>
            <w:r>
              <w:rPr>
                <w:rFonts w:ascii="仿宋_GB2312" w:eastAsia="仿宋_GB2312"/>
              </w:rPr>
              <w:t>。</w:t>
            </w:r>
          </w:p>
        </w:tc>
      </w:tr>
      <w:tr w14:paraId="6CCC1A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85D808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工作质量</w:t>
            </w:r>
          </w:p>
          <w:p w14:paraId="34DF5193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（18分）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493D74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1</w:t>
            </w:r>
            <w:bookmarkStart w:id="0" w:name="OLE_LINK6"/>
            <w:bookmarkStart w:id="1" w:name="OLE_LINK5"/>
            <w:r>
              <w:rPr>
                <w:rFonts w:hint="eastAsia" w:ascii="仿宋_GB2312" w:eastAsia="仿宋_GB2312"/>
              </w:rPr>
              <w:t>、获评</w:t>
            </w:r>
            <w:bookmarkStart w:id="2" w:name="OLE_LINK4"/>
            <w:r>
              <w:rPr>
                <w:rFonts w:hint="eastAsia" w:ascii="仿宋_GB2312" w:eastAsia="仿宋_GB2312"/>
              </w:rPr>
              <w:t>广东省环卫服务企业等级</w:t>
            </w:r>
            <w:bookmarkEnd w:id="2"/>
            <w:r>
              <w:rPr>
                <w:rFonts w:hint="eastAsia" w:ascii="仿宋_GB2312" w:eastAsia="仿宋_GB2312"/>
              </w:rPr>
              <w:t>，</w:t>
            </w:r>
            <w:bookmarkEnd w:id="0"/>
            <w:r>
              <w:rPr>
                <w:rFonts w:hint="eastAsia" w:ascii="仿宋_GB2312" w:eastAsia="仿宋_GB2312"/>
              </w:rPr>
              <w:t>特级企业得5分，一级企业得4分，二级企业得3分，三级企业得2分，未获评企业等级或近3年业绩未达到所获企业等级标准的，得1分。</w:t>
            </w:r>
            <w:bookmarkEnd w:id="1"/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8F29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“</w:t>
            </w:r>
            <w:r>
              <w:rPr>
                <w:rFonts w:ascii="仿宋_GB2312" w:eastAsia="仿宋_GB2312"/>
              </w:rPr>
              <w:t>广东省环卫服务企业等级</w:t>
            </w:r>
            <w:r>
              <w:rPr>
                <w:rFonts w:hint="eastAsia" w:ascii="仿宋_GB2312" w:eastAsia="仿宋_GB2312"/>
              </w:rPr>
              <w:t>”</w:t>
            </w:r>
            <w:r>
              <w:rPr>
                <w:rFonts w:ascii="仿宋_GB2312" w:eastAsia="仿宋_GB2312"/>
              </w:rPr>
              <w:t>证书</w:t>
            </w:r>
            <w:r>
              <w:rPr>
                <w:rFonts w:hint="eastAsia" w:ascii="仿宋_GB2312" w:eastAsia="仿宋_GB2312"/>
              </w:rPr>
              <w:t>副本。</w:t>
            </w:r>
          </w:p>
        </w:tc>
      </w:tr>
      <w:tr w14:paraId="060FE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22AF40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9CFF0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2、根据项目合同及项目服务评价，项目服务评价率100%得5分，减少1%扣0.1分，扣完为止。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B120B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全部项目合同及对应业主或主管部门的服务评价等相关材料。</w:t>
            </w:r>
          </w:p>
        </w:tc>
      </w:tr>
      <w:tr w14:paraId="23733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atLeast"/>
          <w:jc w:val="center"/>
        </w:trPr>
        <w:tc>
          <w:tcPr>
            <w:tcW w:w="155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D15C53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B6262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3、根据项目服务评价，项目服务评价满意率100%得5分，减少1%扣0.1分，扣完为止。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A4B9A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全部项目合同及对应业主或主管部门的服务评价等相关材料。</w:t>
            </w:r>
          </w:p>
        </w:tc>
      </w:tr>
      <w:tr w14:paraId="35C0A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6462DE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18B61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4、</w:t>
            </w:r>
            <w:r>
              <w:rPr>
                <w:rFonts w:ascii="仿宋_GB2312" w:eastAsia="仿宋_GB2312"/>
              </w:rPr>
              <w:t>获得省级及以上优质服务奖项的得3分，获得市、县级优质服务奖项的每项得2分，获得街、镇级优质服务奖项的每项得1分（</w:t>
            </w:r>
            <w:r>
              <w:rPr>
                <w:rFonts w:hint="eastAsia" w:ascii="仿宋_GB2312" w:eastAsia="仿宋_GB2312"/>
              </w:rPr>
              <w:t>奖项须与本行业相关，</w:t>
            </w:r>
            <w:r>
              <w:rPr>
                <w:rFonts w:ascii="仿宋_GB2312" w:eastAsia="仿宋_GB2312"/>
              </w:rPr>
              <w:t>同一项目以最高得分计取，满分3分）。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BCF2EF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企业获得的优质服务奖项（包含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>获评证书、奖牌、红头文件）。</w:t>
            </w:r>
          </w:p>
        </w:tc>
      </w:tr>
      <w:tr w14:paraId="0BB8BF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8D2BC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安全生产</w:t>
            </w:r>
          </w:p>
          <w:p w14:paraId="3BD9E3F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（4分）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0BC39D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无生产安全事故的得4分，发生一般生产安全事故的每起扣2分。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5C370D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业主或主管部门开具的无安全生产事故证明材料</w:t>
            </w:r>
            <w:r>
              <w:rPr>
                <w:rFonts w:hint="eastAsia" w:ascii="仿宋_GB2312" w:eastAsia="仿宋_GB2312"/>
              </w:rPr>
              <w:t>；也可提供在“信用广东”网站下载的企业无违法违规证明公用信用信息报告。</w:t>
            </w:r>
          </w:p>
        </w:tc>
      </w:tr>
      <w:tr w14:paraId="0316C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1529671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劳务用工</w:t>
            </w:r>
          </w:p>
          <w:p w14:paraId="49963EF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（12分）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9E0BF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1、依法与劳动者签订劳动合同，按照规定为劳动者投保，不拖欠或克扣劳动者工资得10分。每发生1人次未签订劳动合同或未投保的，扣0.2分。因劳资纠纷发生重大群体事件不得分。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FCB84">
            <w:pPr>
              <w:spacing w:line="22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1、员工签订劳动合同情况一览表（加盖公章）</w:t>
            </w:r>
            <w:r>
              <w:rPr>
                <w:rFonts w:hint="eastAsia" w:ascii="仿宋_GB2312" w:eastAsia="仿宋_GB2312"/>
              </w:rPr>
              <w:t>；</w:t>
            </w:r>
          </w:p>
          <w:p w14:paraId="789F4F68">
            <w:pPr>
              <w:spacing w:line="22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2、员工购买社保情况一览表（加盖公章）</w:t>
            </w:r>
            <w:r>
              <w:rPr>
                <w:rFonts w:hint="eastAsia" w:ascii="仿宋_GB2312" w:eastAsia="仿宋_GB2312"/>
              </w:rPr>
              <w:t>；</w:t>
            </w:r>
          </w:p>
          <w:p w14:paraId="12B63B6D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3、在申报当地社保局打印的</w:t>
            </w:r>
            <w:r>
              <w:rPr>
                <w:rFonts w:hint="eastAsia" w:ascii="仿宋_GB2312" w:eastAsia="仿宋_GB2312"/>
              </w:rPr>
              <w:t>社保清单、</w:t>
            </w:r>
            <w:r>
              <w:rPr>
                <w:rFonts w:ascii="仿宋_GB2312" w:eastAsia="仿宋_GB2312"/>
              </w:rPr>
              <w:t>《社会保险费分险种申报汇总表》。</w:t>
            </w:r>
          </w:p>
          <w:p w14:paraId="1C7F5030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4、员工劳动合同</w:t>
            </w:r>
            <w:r>
              <w:rPr>
                <w:rFonts w:hint="eastAsia" w:ascii="仿宋_GB2312" w:eastAsia="仿宋_GB2312"/>
              </w:rPr>
              <w:t>5</w:t>
            </w:r>
            <w:r>
              <w:rPr>
                <w:rFonts w:ascii="仿宋_GB2312" w:eastAsia="仿宋_GB2312"/>
              </w:rPr>
              <w:t>份</w:t>
            </w:r>
          </w:p>
          <w:p w14:paraId="741274C6">
            <w:pPr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（</w:t>
            </w:r>
            <w:r>
              <w:rPr>
                <w:rFonts w:ascii="仿宋_GB2312" w:eastAsia="仿宋_GB2312"/>
              </w:rPr>
              <w:t>签订劳动合同员工数和购买社保员工数</w:t>
            </w:r>
            <w:r>
              <w:rPr>
                <w:rFonts w:hint="eastAsia" w:ascii="仿宋_GB2312" w:eastAsia="仿宋_GB2312"/>
              </w:rPr>
              <w:t>须</w:t>
            </w:r>
            <w:r>
              <w:rPr>
                <w:rFonts w:ascii="仿宋_GB2312" w:eastAsia="仿宋_GB2312"/>
              </w:rPr>
              <w:t>对应</w:t>
            </w:r>
            <w:r>
              <w:rPr>
                <w:rFonts w:hint="eastAsia" w:ascii="仿宋_GB2312" w:eastAsia="仿宋_GB2312"/>
              </w:rPr>
              <w:t>。</w:t>
            </w:r>
            <w:r>
              <w:rPr>
                <w:rFonts w:ascii="仿宋_GB2312" w:eastAsia="仿宋_GB2312"/>
              </w:rPr>
              <w:t>如有超龄员工，</w:t>
            </w:r>
            <w:r>
              <w:rPr>
                <w:rFonts w:hint="eastAsia" w:ascii="仿宋_GB2312" w:eastAsia="仿宋_GB2312"/>
              </w:rPr>
              <w:t>需提供超龄签订劳务合同的人员清单</w:t>
            </w:r>
            <w:r>
              <w:rPr>
                <w:rFonts w:ascii="仿宋_GB2312" w:eastAsia="仿宋_GB2312"/>
              </w:rPr>
              <w:t>，为</w:t>
            </w:r>
            <w:r>
              <w:rPr>
                <w:rFonts w:hint="eastAsia" w:ascii="仿宋_GB2312" w:eastAsia="仿宋_GB2312"/>
              </w:rPr>
              <w:t>超龄员工</w:t>
            </w:r>
            <w:r>
              <w:rPr>
                <w:rFonts w:ascii="仿宋_GB2312" w:eastAsia="仿宋_GB2312"/>
              </w:rPr>
              <w:t>购买商业保险，</w:t>
            </w:r>
            <w:r>
              <w:rPr>
                <w:rFonts w:hint="eastAsia" w:ascii="仿宋_GB2312" w:eastAsia="仿宋_GB2312"/>
              </w:rPr>
              <w:t>须</w:t>
            </w:r>
            <w:r>
              <w:rPr>
                <w:rFonts w:ascii="仿宋_GB2312" w:eastAsia="仿宋_GB2312"/>
              </w:rPr>
              <w:t>附商业保险合同</w:t>
            </w:r>
            <w:r>
              <w:rPr>
                <w:rFonts w:hint="eastAsia" w:ascii="仿宋_GB2312" w:eastAsia="仿宋_GB2312"/>
              </w:rPr>
              <w:t>及有保险公司盖章的购买人员清单）</w:t>
            </w:r>
          </w:p>
        </w:tc>
      </w:tr>
      <w:tr w14:paraId="6B04A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0DA7C1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962CB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2、上岗工人经专业培训得2分。未经培训不得分，部分未培训按比例扣分。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FE1C2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培训登记花名册、培训发票、培训</w:t>
            </w:r>
            <w:r>
              <w:rPr>
                <w:rFonts w:hint="eastAsia" w:ascii="仿宋_GB2312" w:eastAsia="仿宋_GB2312"/>
              </w:rPr>
              <w:t>签到表等</w:t>
            </w:r>
            <w:r>
              <w:rPr>
                <w:rFonts w:ascii="仿宋_GB2312" w:eastAsia="仿宋_GB2312"/>
              </w:rPr>
              <w:t>证明材料。</w:t>
            </w:r>
          </w:p>
        </w:tc>
      </w:tr>
      <w:tr w14:paraId="600682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D30D67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设备、材料管理（4分）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0DF8F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1、机械设备完好率大于90%者得1分，机械设备利用率大于70%者得1分。每一项不合格扣1分。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D579A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日常作业机械设备维护保养记录证明材料。</w:t>
            </w:r>
          </w:p>
        </w:tc>
      </w:tr>
      <w:tr w14:paraId="77541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4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22C7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51437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2、有材料采购、验收、发放管理制度和机构，记录真实、完整者得2分。无专门机构者不得分；无管理制度、记录不完整、不真实者不得分。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57FC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日常材料物资出入库、领取发放、盘点记录证明材料。</w:t>
            </w:r>
          </w:p>
        </w:tc>
      </w:tr>
      <w:tr w14:paraId="799FB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09B1A38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科技创新</w:t>
            </w:r>
          </w:p>
          <w:p w14:paraId="0949C1DF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（5.5分）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F2E4C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1、获得省（部）级及以上科技进步奖的得2分，获得市级科技进步奖的每项得1分；通过部科技示范工程验收的得2分，省科技示范工程验收的每项得1分（同一项目以最高得分计取，满分</w:t>
            </w:r>
            <w:r>
              <w:rPr>
                <w:rFonts w:hint="eastAsia" w:ascii="仿宋_GB2312" w:eastAsia="仿宋_GB2312"/>
              </w:rPr>
              <w:t>2</w:t>
            </w:r>
            <w:r>
              <w:rPr>
                <w:rFonts w:ascii="仿宋_GB2312" w:eastAsia="仿宋_GB2312"/>
              </w:rPr>
              <w:t>分）</w:t>
            </w:r>
            <w:r>
              <w:rPr>
                <w:rFonts w:hint="eastAsia" w:ascii="仿宋_GB2312" w:eastAsia="仿宋_GB2312"/>
              </w:rPr>
              <w:t>。</w:t>
            </w:r>
            <w:r>
              <w:rPr>
                <w:rFonts w:ascii="仿宋_GB2312" w:eastAsia="仿宋_GB2312"/>
              </w:rPr>
              <w:t xml:space="preserve"> 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012D9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企业获评证书、受表彰文件或相关证明材料。</w:t>
            </w:r>
          </w:p>
        </w:tc>
      </w:tr>
      <w:tr w14:paraId="1030D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58A91A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BEDBC">
            <w:pPr>
              <w:adjustRightInd w:val="0"/>
              <w:snapToGrid w:val="0"/>
              <w:spacing w:line="360" w:lineRule="atLeas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</w:rPr>
              <w:t>、获得省环卫协会颁发的科学技术奖得1.5分；获得其他省级协会颁发的且与本行业相关的科学技术奖的每项得1分（满分1.5分）。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C345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企业获评证书或相关证明材料。</w:t>
            </w:r>
          </w:p>
        </w:tc>
      </w:tr>
      <w:tr w14:paraId="51D9F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1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1CC95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243A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hint="eastAsia" w:ascii="仿宋_GB2312" w:eastAsia="仿宋_GB2312"/>
              </w:rPr>
              <w:t>主编与本行业相关的国家标准、行业标准、团体标准、地方标准的得2分，参编与本行业相关的国家标准、行业标准、团体标准、地方标准的每项得1分（满分2分）。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B0BA1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主编参编国家、行业、</w:t>
            </w:r>
            <w:r>
              <w:rPr>
                <w:rFonts w:hint="eastAsia" w:ascii="仿宋_GB2312" w:eastAsia="仿宋_GB2312"/>
              </w:rPr>
              <w:t>团体、</w:t>
            </w:r>
            <w:r>
              <w:rPr>
                <w:rFonts w:ascii="仿宋_GB2312" w:eastAsia="仿宋_GB2312"/>
              </w:rPr>
              <w:t>地方标准相关证明材料。</w:t>
            </w:r>
          </w:p>
        </w:tc>
      </w:tr>
      <w:tr w14:paraId="30F39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52F87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信息化</w:t>
            </w:r>
          </w:p>
          <w:p w14:paraId="3250336A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（1.5分）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D1477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1、建立企业网站的得0.5分。</w:t>
            </w:r>
          </w:p>
          <w:p w14:paraId="7CAF97E3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2、建立企业日常办公管理系统的得0.5分。</w:t>
            </w:r>
          </w:p>
          <w:p w14:paraId="7762E2BC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3、建立项目管理系统的得0.5分。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A14F7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1、企业网站名称，网址及截图；</w:t>
            </w:r>
          </w:p>
          <w:p w14:paraId="72735EBA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2、办公系统软件名称、功能、截图；</w:t>
            </w:r>
          </w:p>
          <w:p w14:paraId="4F05EA20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3、项目管理系统名称、功能、截图。</w:t>
            </w:r>
          </w:p>
        </w:tc>
      </w:tr>
      <w:tr w14:paraId="37DC0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15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5559A84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企业荣誉</w:t>
            </w:r>
          </w:p>
          <w:p w14:paraId="0D13616D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（5分）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8D416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1、因抢险救灾、扶危济困及其他热心社会公益事业，受到省级以上（含省级）党委、政府及国家部委表彰的得3分，受到市县党委、政府及省直部门表彰的</w:t>
            </w:r>
            <w:r>
              <w:rPr>
                <w:rFonts w:hint="eastAsia" w:ascii="仿宋_GB2312" w:eastAsia="仿宋_GB2312"/>
              </w:rPr>
              <w:t>每项</w:t>
            </w:r>
            <w:r>
              <w:rPr>
                <w:rFonts w:ascii="仿宋_GB2312" w:eastAsia="仿宋_GB2312"/>
              </w:rPr>
              <w:t>得2分，受到街道、镇部门表彰的</w:t>
            </w:r>
            <w:r>
              <w:rPr>
                <w:rFonts w:hint="eastAsia" w:ascii="仿宋_GB2312" w:eastAsia="仿宋_GB2312"/>
              </w:rPr>
              <w:t>每项</w:t>
            </w:r>
            <w:r>
              <w:rPr>
                <w:rFonts w:ascii="仿宋_GB2312" w:eastAsia="仿宋_GB2312"/>
              </w:rPr>
              <w:t>得1分（同项以最高得分计取）。或有捐赠证书、相关部门证明文件或媒体报道抢险救灾、扶危济困及其他热心社会公益事业的事项每项得1分（同一项目以最高得分计取</w:t>
            </w:r>
            <w:r>
              <w:rPr>
                <w:rFonts w:hint="eastAsia" w:ascii="仿宋_GB2312" w:eastAsia="仿宋_GB2312"/>
              </w:rPr>
              <w:t>，满分3分</w:t>
            </w:r>
            <w:r>
              <w:rPr>
                <w:rFonts w:ascii="仿宋_GB2312" w:eastAsia="仿宋_GB2312"/>
              </w:rPr>
              <w:t>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E098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</w:t>
            </w: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企业参与社会公益慈善事业、受表彰证明文件；</w:t>
            </w:r>
          </w:p>
          <w:p w14:paraId="569BF392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</w:t>
            </w: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捐赠证书、捐赠票据、媒体报道等相关证明材料。</w:t>
            </w:r>
          </w:p>
        </w:tc>
      </w:tr>
      <w:tr w14:paraId="3BDAE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15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C80056">
            <w:pPr>
              <w:spacing w:line="300" w:lineRule="exact"/>
              <w:jc w:val="center"/>
              <w:rPr>
                <w:rFonts w:ascii="仿宋_GB2312" w:eastAsia="仿宋_GB2312"/>
              </w:rPr>
            </w:pP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9466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2、获得省级及以上政府或行业先进单位的得2分，获得市级政府或行业先进单位的</w:t>
            </w:r>
            <w:r>
              <w:rPr>
                <w:rFonts w:hint="eastAsia" w:ascii="仿宋_GB2312" w:eastAsia="仿宋_GB2312"/>
              </w:rPr>
              <w:t>每项</w:t>
            </w:r>
            <w:r>
              <w:rPr>
                <w:rFonts w:ascii="仿宋_GB2312" w:eastAsia="仿宋_GB2312"/>
              </w:rPr>
              <w:t>得1分，获得区、街道先进单位的</w:t>
            </w:r>
            <w:r>
              <w:rPr>
                <w:rFonts w:hint="eastAsia" w:ascii="仿宋_GB2312" w:eastAsia="仿宋_GB2312"/>
              </w:rPr>
              <w:t>每项</w:t>
            </w:r>
            <w:r>
              <w:rPr>
                <w:rFonts w:ascii="仿宋_GB2312" w:eastAsia="仿宋_GB2312"/>
              </w:rPr>
              <w:t>0.5分（同一项目以最高得分计取</w:t>
            </w:r>
            <w:r>
              <w:rPr>
                <w:rFonts w:hint="eastAsia" w:ascii="仿宋_GB2312" w:eastAsia="仿宋_GB2312"/>
              </w:rPr>
              <w:t>，满分2分</w:t>
            </w:r>
            <w:r>
              <w:rPr>
                <w:rFonts w:ascii="仿宋_GB2312" w:eastAsia="仿宋_GB2312"/>
              </w:rPr>
              <w:t>）。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66C687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</w:rPr>
              <w:t>、20</w:t>
            </w:r>
            <w:r>
              <w:rPr>
                <w:rFonts w:ascii="仿宋_GB2312" w:eastAsia="仿宋_GB2312"/>
              </w:rPr>
              <w:t>2</w:t>
            </w:r>
            <w:r>
              <w:rPr>
                <w:rFonts w:hint="eastAsia" w:ascii="仿宋_GB2312" w:eastAsia="仿宋_GB2312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</w:rPr>
              <w:t>、202</w:t>
            </w:r>
            <w:r>
              <w:rPr>
                <w:rFonts w:hint="eastAsia" w:ascii="仿宋_GB2312" w:eastAsia="仿宋_GB2312"/>
                <w:lang w:val="en-US" w:eastAsia="zh-CN"/>
              </w:rPr>
              <w:t>5</w:t>
            </w:r>
            <w:bookmarkStart w:id="3" w:name="_GoBack"/>
            <w:bookmarkEnd w:id="3"/>
            <w:r>
              <w:rPr>
                <w:rFonts w:hint="eastAsia" w:ascii="仿宋_GB2312" w:eastAsia="仿宋_GB2312"/>
              </w:rPr>
              <w:t>年</w:t>
            </w:r>
            <w:r>
              <w:rPr>
                <w:rFonts w:ascii="仿宋_GB2312" w:eastAsia="仿宋_GB2312"/>
              </w:rPr>
              <w:t>企业获得的先进单位、先进集体奖项（包含</w:t>
            </w:r>
            <w:r>
              <w:rPr>
                <w:rFonts w:hint="eastAsia" w:ascii="仿宋_GB2312" w:eastAsia="仿宋_GB2312"/>
              </w:rPr>
              <w:t>：</w:t>
            </w:r>
            <w:r>
              <w:rPr>
                <w:rFonts w:ascii="仿宋_GB2312" w:eastAsia="仿宋_GB2312"/>
              </w:rPr>
              <w:t>获评证书、奖牌、红头文件）。</w:t>
            </w:r>
          </w:p>
        </w:tc>
      </w:tr>
      <w:tr w14:paraId="28CB0C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1" w:hRule="atLeast"/>
          <w:jc w:val="center"/>
        </w:trPr>
        <w:tc>
          <w:tcPr>
            <w:tcW w:w="15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F36E9">
            <w:pPr>
              <w:spacing w:line="300" w:lineRule="exact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无不良行为（30分）</w:t>
            </w:r>
          </w:p>
        </w:tc>
        <w:tc>
          <w:tcPr>
            <w:tcW w:w="70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A657B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根据国家和本省有关违法违规、不良行为的规定，企业无不良行为记录的得30分。</w:t>
            </w:r>
          </w:p>
          <w:p w14:paraId="1863FB8C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1、有拖欠、克扣工人工资、福利行为的扣5分，由此造成群体性社会事件的扣25分。</w:t>
            </w:r>
          </w:p>
          <w:p w14:paraId="4EB5F7DC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2、企业相互串通投标或与招标人串通投标，被查实的，扣10分。</w:t>
            </w:r>
          </w:p>
          <w:p w14:paraId="35F29022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3、涂改、转让、出借《广东省环卫服务企业等级证书》扣10分。</w:t>
            </w:r>
          </w:p>
          <w:p w14:paraId="359040B1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4、发生安全生产事故后未向政府行政主管部门报告的扣5分，安全生产事故发生后，不依法履行经济赔偿责任的扣5分。</w:t>
            </w:r>
          </w:p>
          <w:p w14:paraId="7A0EA60E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5、企业因不良行为受刑事判决的每起扣10分、行政处罚的每起扣5分（同一行为按最重的扣分）。</w:t>
            </w:r>
          </w:p>
          <w:p w14:paraId="1F056C89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6、其它违法违规行为被相关部门通报、处罚、或被媒体曝光的、或被投诉查实的酌情予以扣分。</w:t>
            </w:r>
          </w:p>
        </w:tc>
        <w:tc>
          <w:tcPr>
            <w:tcW w:w="62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18A94">
            <w:pPr>
              <w:spacing w:line="24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1、无不良行为记录证明</w:t>
            </w:r>
            <w:r>
              <w:rPr>
                <w:rFonts w:hint="eastAsia" w:ascii="仿宋_GB2312" w:eastAsia="仿宋_GB2312"/>
              </w:rPr>
              <w:t>（可提供在“信用广东”网站下载的企业无违法违规证明公用信用信息报告）；</w:t>
            </w:r>
          </w:p>
          <w:p w14:paraId="57CE1C31">
            <w:pPr>
              <w:spacing w:line="24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2、无重大安全生产事故证明</w:t>
            </w:r>
            <w:r>
              <w:rPr>
                <w:rFonts w:hint="eastAsia" w:ascii="仿宋_GB2312" w:eastAsia="仿宋_GB2312"/>
              </w:rPr>
              <w:t>（可提供在“信用广东”网站下载的企业无违法违规证明公用信用信息报告）；</w:t>
            </w:r>
          </w:p>
          <w:p w14:paraId="191C6822">
            <w:pPr>
              <w:spacing w:line="24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ascii="仿宋_GB2312" w:eastAsia="仿宋_GB2312"/>
              </w:rPr>
              <w:t>3、</w:t>
            </w:r>
            <w:r>
              <w:rPr>
                <w:rFonts w:hint="eastAsia" w:ascii="仿宋_GB2312" w:eastAsia="仿宋_GB2312"/>
              </w:rPr>
              <w:t>在“信用中国”网站查询并截图；</w:t>
            </w:r>
          </w:p>
          <w:p w14:paraId="71D39C24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4、在“政府采购严重违法失信行为信息记录”网站查询并截图；</w:t>
            </w:r>
          </w:p>
          <w:p w14:paraId="5E1A0F55">
            <w:pPr>
              <w:spacing w:line="300" w:lineRule="exact"/>
              <w:ind w:firstLine="420" w:firstLineChars="200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>5、国家企业信用信息公示系统企业信用信息公示报告。</w:t>
            </w:r>
          </w:p>
        </w:tc>
      </w:tr>
    </w:tbl>
    <w:p w14:paraId="618AC3F3"/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5668339"/>
      <w:docPartObj>
        <w:docPartGallery w:val="AutoText"/>
      </w:docPartObj>
    </w:sdtPr>
    <w:sdtContent>
      <w:p w14:paraId="35C1653E">
        <w:pPr>
          <w:pStyle w:val="2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04D54A5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348"/>
    <w:rsid w:val="00020FB0"/>
    <w:rsid w:val="00036E04"/>
    <w:rsid w:val="000507EB"/>
    <w:rsid w:val="0007069B"/>
    <w:rsid w:val="00080A72"/>
    <w:rsid w:val="000B296A"/>
    <w:rsid w:val="000B4FAD"/>
    <w:rsid w:val="000C3431"/>
    <w:rsid w:val="001A105A"/>
    <w:rsid w:val="001F4AE5"/>
    <w:rsid w:val="00214581"/>
    <w:rsid w:val="0029217E"/>
    <w:rsid w:val="002976FA"/>
    <w:rsid w:val="002F51BF"/>
    <w:rsid w:val="00337E78"/>
    <w:rsid w:val="00344FD5"/>
    <w:rsid w:val="00363D4A"/>
    <w:rsid w:val="0040141D"/>
    <w:rsid w:val="00404B94"/>
    <w:rsid w:val="00410E91"/>
    <w:rsid w:val="004361AA"/>
    <w:rsid w:val="00474E47"/>
    <w:rsid w:val="00505867"/>
    <w:rsid w:val="005128FA"/>
    <w:rsid w:val="005B5165"/>
    <w:rsid w:val="005D27B5"/>
    <w:rsid w:val="00624B6C"/>
    <w:rsid w:val="006A00EB"/>
    <w:rsid w:val="007102BB"/>
    <w:rsid w:val="007253EE"/>
    <w:rsid w:val="00790886"/>
    <w:rsid w:val="00792ED1"/>
    <w:rsid w:val="007B5B7B"/>
    <w:rsid w:val="00862BF9"/>
    <w:rsid w:val="00897F84"/>
    <w:rsid w:val="008B5348"/>
    <w:rsid w:val="008C1CD9"/>
    <w:rsid w:val="008F2D4C"/>
    <w:rsid w:val="009264F2"/>
    <w:rsid w:val="00935742"/>
    <w:rsid w:val="00944074"/>
    <w:rsid w:val="00945ABD"/>
    <w:rsid w:val="0096027E"/>
    <w:rsid w:val="00976C9B"/>
    <w:rsid w:val="00A12A28"/>
    <w:rsid w:val="00AA2BFF"/>
    <w:rsid w:val="00AE182C"/>
    <w:rsid w:val="00B31E71"/>
    <w:rsid w:val="00C03998"/>
    <w:rsid w:val="00C36373"/>
    <w:rsid w:val="00C36ACF"/>
    <w:rsid w:val="00C73624"/>
    <w:rsid w:val="00CB7666"/>
    <w:rsid w:val="00D2540B"/>
    <w:rsid w:val="00D315CE"/>
    <w:rsid w:val="00D50BD7"/>
    <w:rsid w:val="00D7786E"/>
    <w:rsid w:val="00D859C6"/>
    <w:rsid w:val="00E5663A"/>
    <w:rsid w:val="00E71535"/>
    <w:rsid w:val="00EB7B8A"/>
    <w:rsid w:val="00F16612"/>
    <w:rsid w:val="00F833F7"/>
    <w:rsid w:val="00FB2235"/>
    <w:rsid w:val="00FD35B4"/>
    <w:rsid w:val="527D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3484</Words>
  <Characters>3716</Characters>
  <Lines>21</Lines>
  <Paragraphs>114</Paragraphs>
  <TotalTime>4</TotalTime>
  <ScaleCrop>false</ScaleCrop>
  <LinksUpToDate>false</LinksUpToDate>
  <CharactersWithSpaces>3729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2023-06-02T06:36:00Z</dcterms:created>
  <dc:creator>ldm</dc:creator>
  <cp:lastModifiedBy>梁小泊</cp:lastModifiedBy>
  <cp:lastPrinted>2025-05-14T09:08:00Z</cp:lastPrinted>
  <dcterms:modified xsi:type="dcterms:W3CDTF">2026-04-21T07:54:46Z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eyJoZGlkIjoiMzUwZjY5ZDU4NWY3YzllOWIwNzBhZjEyMDg3MWUwYzAiLCJ1c2VySWQiOiIzODAxMzQ0MzIifQ==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ED421FF21475403E8BC96184524ABBFA_12</vt:lpwstr>
  </property>
</Properties>
</file>